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A2" w:rsidRPr="00CF3AEB" w:rsidRDefault="002D2DA2" w:rsidP="002D2DA2">
      <w:pPr>
        <w:pStyle w:val="a3"/>
        <w:spacing w:before="150" w:beforeAutospacing="0" w:after="150" w:afterAutospacing="0"/>
        <w:rPr>
          <w:sz w:val="28"/>
          <w:szCs w:val="28"/>
        </w:rPr>
      </w:pPr>
      <w:r w:rsidRPr="00CF3AEB">
        <w:rPr>
          <w:rStyle w:val="a4"/>
          <w:sz w:val="28"/>
          <w:szCs w:val="28"/>
        </w:rPr>
        <w:t>Мероприятия по охране атмосферного воздуха</w:t>
      </w:r>
    </w:p>
    <w:p w:rsidR="002D2DA2" w:rsidRPr="00CF3AEB" w:rsidRDefault="002D2DA2" w:rsidP="002D2DA2">
      <w:pPr>
        <w:pStyle w:val="a3"/>
        <w:spacing w:before="150" w:beforeAutospacing="0" w:after="150" w:afterAutospacing="0"/>
        <w:rPr>
          <w:sz w:val="28"/>
          <w:szCs w:val="28"/>
        </w:rPr>
      </w:pPr>
      <w:r w:rsidRPr="00CF3AEB">
        <w:rPr>
          <w:sz w:val="28"/>
          <w:szCs w:val="28"/>
        </w:rPr>
        <w:t xml:space="preserve">Санитарная охрана и оздоровление воздушного бассейна </w:t>
      </w:r>
      <w:r w:rsidR="00CF3AEB">
        <w:rPr>
          <w:sz w:val="28"/>
          <w:szCs w:val="28"/>
        </w:rPr>
        <w:t>Новотроицкого</w:t>
      </w:r>
      <w:bookmarkStart w:id="0" w:name="_GoBack"/>
      <w:bookmarkEnd w:id="0"/>
      <w:r w:rsidRPr="00CF3AEB">
        <w:rPr>
          <w:sz w:val="28"/>
          <w:szCs w:val="28"/>
        </w:rPr>
        <w:t xml:space="preserve"> сельского поселения, как и Омского муниципального района, обеспечивается комплексом защитных мер технологического, санитарно-технического и планировочного характера. Генеральным планом, в соответствии со Схемой территориального планирования Омского муниципального района Омской области, в целях сокращения суммарных выбросов загрязняющих веществ в атмосферу стационарными и передвижными источниками выделения предлагается: </w:t>
      </w:r>
      <w:r w:rsidRPr="00CF3AEB">
        <w:rPr>
          <w:sz w:val="28"/>
          <w:szCs w:val="28"/>
        </w:rPr>
        <w:br/>
        <w:t>− проведение мониторинговых исследований загрязнения атмосферного воздуха; </w:t>
      </w:r>
      <w:r w:rsidRPr="00CF3AEB">
        <w:rPr>
          <w:sz w:val="28"/>
          <w:szCs w:val="28"/>
        </w:rPr>
        <w:br/>
        <w:t>− отбор проб и выполнение анализов на источниках выбросов предприятий промышленного производства при осуществлении государственного контроля в сфере охраны окружающей среды на объектах хозяйственной и иной деятельности независимо от форм собственности; </w:t>
      </w:r>
      <w:r w:rsidRPr="00CF3AEB">
        <w:rPr>
          <w:sz w:val="28"/>
          <w:szCs w:val="28"/>
        </w:rPr>
        <w:br/>
        <w:t>− внедрение новых (более совершенных и безопасных) технологических процессов, исключающих выделение в атмосферу вредных веществ; </w:t>
      </w:r>
      <w:r w:rsidRPr="00CF3AEB">
        <w:rPr>
          <w:sz w:val="28"/>
          <w:szCs w:val="28"/>
        </w:rPr>
        <w:br/>
        <w:t>− организация системы контроля за выбросами автотранспорта; </w:t>
      </w:r>
      <w:r w:rsidRPr="00CF3AEB">
        <w:rPr>
          <w:sz w:val="28"/>
          <w:szCs w:val="28"/>
        </w:rPr>
        <w:br/>
        <w:t>− использование в качестве основного топлива для объектов теплоэнергетики природного газа; </w:t>
      </w:r>
      <w:r w:rsidRPr="00CF3AEB">
        <w:rPr>
          <w:sz w:val="28"/>
          <w:szCs w:val="28"/>
        </w:rPr>
        <w:br/>
        <w:t xml:space="preserve">− внедрение и реконструкция </w:t>
      </w:r>
      <w:proofErr w:type="spellStart"/>
      <w:r w:rsidRPr="00CF3AEB">
        <w:rPr>
          <w:sz w:val="28"/>
          <w:szCs w:val="28"/>
        </w:rPr>
        <w:t>пылегазоочистного</w:t>
      </w:r>
      <w:proofErr w:type="spellEnd"/>
      <w:r w:rsidRPr="00CF3AEB">
        <w:rPr>
          <w:sz w:val="28"/>
          <w:szCs w:val="28"/>
        </w:rPr>
        <w:t xml:space="preserve"> оборудования на всех стационарных источниках выделения загрязняющих веществ, использование высококачественных видов топлива на котельных, соблюдение технологических режимов работы, исключающих аварийные выбросы промышленных токсичных веществ; </w:t>
      </w:r>
      <w:r w:rsidRPr="00CF3AEB">
        <w:rPr>
          <w:sz w:val="28"/>
          <w:szCs w:val="28"/>
        </w:rPr>
        <w:br/>
        <w:t xml:space="preserve">− оборудование автозаправочных станций системой </w:t>
      </w:r>
      <w:proofErr w:type="spellStart"/>
      <w:r w:rsidRPr="00CF3AEB">
        <w:rPr>
          <w:sz w:val="28"/>
          <w:szCs w:val="28"/>
        </w:rPr>
        <w:t>закольцовки</w:t>
      </w:r>
      <w:proofErr w:type="spellEnd"/>
      <w:r w:rsidRPr="00CF3AEB">
        <w:rPr>
          <w:sz w:val="28"/>
          <w:szCs w:val="28"/>
        </w:rPr>
        <w:t xml:space="preserve"> паров бензина; </w:t>
      </w:r>
      <w:r w:rsidRPr="00CF3AEB">
        <w:rPr>
          <w:sz w:val="28"/>
          <w:szCs w:val="28"/>
        </w:rPr>
        <w:br/>
        <w:t>− создание, благоустройство санитарно-защитных зон промышленных предприятий и других источников загрязнения атмосферного воздуха, водоемов, почвы; </w:t>
      </w:r>
      <w:r w:rsidRPr="00CF3AEB">
        <w:rPr>
          <w:sz w:val="28"/>
          <w:szCs w:val="28"/>
        </w:rPr>
        <w:br/>
        <w:t>− отвод основных транспортных потоков от мест массовой жилой застройки за счет модернизации и реконструкции транспортной сети населенного пункта; </w:t>
      </w:r>
      <w:r w:rsidRPr="00CF3AEB">
        <w:rPr>
          <w:sz w:val="28"/>
          <w:szCs w:val="28"/>
        </w:rPr>
        <w:br/>
        <w:t>− создание зеленых защитных полос вдоль автомобильных дорог; </w:t>
      </w:r>
      <w:r w:rsidRPr="00CF3AEB">
        <w:rPr>
          <w:sz w:val="28"/>
          <w:szCs w:val="28"/>
        </w:rPr>
        <w:br/>
        <w:t>− совершенствование и развитие сетей автомобильных дорог (доведение технического уровня существующих автомобильных дорог в соответствии с ростом интенсивности движения, реконструкция наиболее загруженных участков дорог на подходах к крупным населенным пунктам); </w:t>
      </w:r>
      <w:r w:rsidRPr="00CF3AEB">
        <w:rPr>
          <w:sz w:val="28"/>
          <w:szCs w:val="28"/>
        </w:rPr>
        <w:br/>
        <w:t>− комплексное нормирование вредных выбросов в атмосферу и достижение установленных нормативов предельно-допустимых выбросов (ПДВ).</w:t>
      </w:r>
    </w:p>
    <w:p w:rsidR="002D2DA2" w:rsidRPr="00CF3AEB" w:rsidRDefault="002D2DA2" w:rsidP="002D2DA2">
      <w:pPr>
        <w:pStyle w:val="a3"/>
        <w:spacing w:before="150" w:beforeAutospacing="0" w:after="150" w:afterAutospacing="0"/>
        <w:rPr>
          <w:sz w:val="28"/>
          <w:szCs w:val="28"/>
        </w:rPr>
      </w:pPr>
      <w:r w:rsidRPr="00CF3AEB">
        <w:rPr>
          <w:rStyle w:val="a4"/>
          <w:sz w:val="28"/>
          <w:szCs w:val="28"/>
        </w:rPr>
        <w:t>Мероприятия по охране водной среды</w:t>
      </w:r>
    </w:p>
    <w:p w:rsidR="002D2DA2" w:rsidRPr="00CF3AEB" w:rsidRDefault="002D2DA2" w:rsidP="002D2DA2">
      <w:pPr>
        <w:pStyle w:val="a3"/>
        <w:spacing w:before="150" w:beforeAutospacing="0" w:after="150" w:afterAutospacing="0"/>
        <w:rPr>
          <w:sz w:val="28"/>
          <w:szCs w:val="28"/>
        </w:rPr>
      </w:pPr>
      <w:r w:rsidRPr="00CF3AEB">
        <w:rPr>
          <w:sz w:val="28"/>
          <w:szCs w:val="28"/>
        </w:rPr>
        <w:t xml:space="preserve">Генеральным планом  в соответствии со Схемой территориального планирования Омского муниципального района Омской области, </w:t>
      </w:r>
      <w:r w:rsidRPr="00CF3AEB">
        <w:rPr>
          <w:sz w:val="28"/>
          <w:szCs w:val="28"/>
        </w:rPr>
        <w:lastRenderedPageBreak/>
        <w:t>предусматриваются следующие мероприятия для улучшения экологического состояния водных объектов: </w:t>
      </w:r>
      <w:r w:rsidRPr="00CF3AEB">
        <w:rPr>
          <w:sz w:val="28"/>
          <w:szCs w:val="28"/>
        </w:rPr>
        <w:br/>
        <w:t>− разработка проектов по организации водоохранных зон и прибрежных защитных полос для водных объектов района; </w:t>
      </w:r>
      <w:r w:rsidRPr="00CF3AEB">
        <w:rPr>
          <w:sz w:val="28"/>
          <w:szCs w:val="28"/>
        </w:rPr>
        <w:br/>
        <w:t>− разработка эффективных мер по предупреждению аварийных ситуаций на промышленных предприятиях, залповых сбросов загрязняющих веществ в водные объекты и устранению их последствий; </w:t>
      </w:r>
      <w:r w:rsidRPr="00CF3AEB">
        <w:rPr>
          <w:sz w:val="28"/>
          <w:szCs w:val="28"/>
        </w:rPr>
        <w:br/>
        <w:t>− выявление предприятий, осуществляющих самовольное пользование водными объектами и применение по отношению к ним штрафных санкций, в соответствии с природоохранным законодательством; </w:t>
      </w:r>
      <w:r w:rsidRPr="00CF3AEB">
        <w:rPr>
          <w:sz w:val="28"/>
          <w:szCs w:val="28"/>
        </w:rPr>
        <w:br/>
        <w:t>− очистка территории водоохранных зон от несанкционированных свалок бытового и строительного мусора, мазута, отходов производства; </w:t>
      </w:r>
      <w:r w:rsidRPr="00CF3AEB">
        <w:rPr>
          <w:sz w:val="28"/>
          <w:szCs w:val="28"/>
        </w:rPr>
        <w:br/>
        <w:t>− благоустройство и расчистка русел рек и озер; </w:t>
      </w:r>
      <w:r w:rsidRPr="00CF3AEB">
        <w:rPr>
          <w:sz w:val="28"/>
          <w:szCs w:val="28"/>
        </w:rPr>
        <w:br/>
        <w:t xml:space="preserve">− </w:t>
      </w:r>
      <w:proofErr w:type="spellStart"/>
      <w:r w:rsidRPr="00CF3AEB">
        <w:rPr>
          <w:sz w:val="28"/>
          <w:szCs w:val="28"/>
        </w:rPr>
        <w:t>обваловка</w:t>
      </w:r>
      <w:proofErr w:type="spellEnd"/>
      <w:r w:rsidRPr="00CF3AEB">
        <w:rPr>
          <w:sz w:val="28"/>
          <w:szCs w:val="28"/>
        </w:rPr>
        <w:t xml:space="preserve"> территорий животноводческих ферм, оборудование их системой сбора и очистки сточных вод; </w:t>
      </w:r>
      <w:r w:rsidRPr="00CF3AEB">
        <w:rPr>
          <w:sz w:val="28"/>
          <w:szCs w:val="28"/>
        </w:rPr>
        <w:br/>
        <w:t>− увеличение производительности систем оборотного и повторно- последовательного водоснабжения на промышленных предприятиях; </w:t>
      </w:r>
      <w:r w:rsidRPr="00CF3AEB">
        <w:rPr>
          <w:sz w:val="28"/>
          <w:szCs w:val="28"/>
        </w:rPr>
        <w:br/>
        <w:t>− строительство на крупных предприятиях локальных очистных сооружений; </w:t>
      </w:r>
      <w:r w:rsidRPr="00CF3AEB">
        <w:rPr>
          <w:sz w:val="28"/>
          <w:szCs w:val="28"/>
        </w:rPr>
        <w:br/>
        <w:t>− внедрение технологии использования стоков от животноводческих ферм, после специальной обработки, для орошения; </w:t>
      </w:r>
      <w:r w:rsidRPr="00CF3AEB">
        <w:rPr>
          <w:sz w:val="28"/>
          <w:szCs w:val="28"/>
        </w:rPr>
        <w:br/>
        <w:t>− организация контроля уровня загрязнения грунтовых вод; </w:t>
      </w:r>
      <w:r w:rsidRPr="00CF3AEB">
        <w:rPr>
          <w:sz w:val="28"/>
          <w:szCs w:val="28"/>
        </w:rPr>
        <w:br/>
        <w:t>− внедрение передовых технологических решений, эффективных очистных сооружений, направленных на сокращение уровней воздействия на среду обитания; </w:t>
      </w:r>
      <w:r w:rsidRPr="00CF3AEB">
        <w:rPr>
          <w:sz w:val="28"/>
          <w:szCs w:val="28"/>
        </w:rPr>
        <w:br/>
        <w:t>− проведение мониторинговых исследований рек и озер, расположенных на территории сельского поселения; Запрещается ввод в эксплуатацию: </w:t>
      </w:r>
      <w:r w:rsidRPr="00CF3AEB">
        <w:rPr>
          <w:sz w:val="28"/>
          <w:szCs w:val="28"/>
        </w:rPr>
        <w:br/>
        <w:t>− хозяйственных и других объектов, в том числе, фильтрующих накопителей, захоронений отходов, свалок, не оборудованных устройствами, очистными сооружениями, предотвращающими загрязнение, засорение, истощение водных объектов и вредное воздействие вод;</w:t>
      </w:r>
      <w:r w:rsidRPr="00CF3AEB">
        <w:rPr>
          <w:sz w:val="28"/>
          <w:szCs w:val="28"/>
        </w:rPr>
        <w:br/>
        <w:t xml:space="preserve">− водозаборных и сбросных сооружений без </w:t>
      </w:r>
      <w:proofErr w:type="spellStart"/>
      <w:r w:rsidRPr="00CF3AEB">
        <w:rPr>
          <w:sz w:val="28"/>
          <w:szCs w:val="28"/>
        </w:rPr>
        <w:t>рыбозащитных</w:t>
      </w:r>
      <w:proofErr w:type="spellEnd"/>
      <w:r w:rsidRPr="00CF3AEB">
        <w:rPr>
          <w:sz w:val="28"/>
          <w:szCs w:val="28"/>
        </w:rPr>
        <w:t xml:space="preserve"> устройств и устройств, обеспечивающих учет забираемых и сбрасываемых вод; </w:t>
      </w:r>
      <w:r w:rsidRPr="00CF3AEB">
        <w:rPr>
          <w:sz w:val="28"/>
          <w:szCs w:val="28"/>
        </w:rPr>
        <w:br/>
        <w:t>− животноводческих ферм и других производственных комплексов, не имеющих очистных сооружений и организованных санитарно- защитных зон; </w:t>
      </w:r>
      <w:r w:rsidRPr="00CF3AEB">
        <w:rPr>
          <w:sz w:val="28"/>
          <w:szCs w:val="28"/>
        </w:rPr>
        <w:br/>
        <w:t xml:space="preserve">− водозаборных сооружений, связанных с использованием подземных вод, без оборудования их водорегулирующими устройствами, </w:t>
      </w:r>
      <w:proofErr w:type="spellStart"/>
      <w:r w:rsidRPr="00CF3AEB">
        <w:rPr>
          <w:sz w:val="28"/>
          <w:szCs w:val="28"/>
        </w:rPr>
        <w:t>водоучитывающими</w:t>
      </w:r>
      <w:proofErr w:type="spellEnd"/>
      <w:r w:rsidRPr="00CF3AEB">
        <w:rPr>
          <w:sz w:val="28"/>
          <w:szCs w:val="28"/>
        </w:rPr>
        <w:t xml:space="preserve"> приборами; </w:t>
      </w:r>
      <w:r w:rsidRPr="00CF3AEB">
        <w:rPr>
          <w:sz w:val="28"/>
          <w:szCs w:val="28"/>
        </w:rPr>
        <w:br/>
        <w:t>− водозаборных и иных гидротехнических сооружений без установления зон санитарной охраны и создания пунктов наблюдения за показателями состояния водных объектов; </w:t>
      </w:r>
      <w:r w:rsidRPr="00CF3AEB">
        <w:rPr>
          <w:sz w:val="28"/>
          <w:szCs w:val="28"/>
        </w:rPr>
        <w:br/>
        <w:t xml:space="preserve">− сооружений и устройств для транспортирования и хранения нефтяных, химических и других продуктов без оборудования их средствами для предотвращения загрязнения водных объектов и контрольно-измерительной </w:t>
      </w:r>
      <w:r w:rsidRPr="00CF3AEB">
        <w:rPr>
          <w:sz w:val="28"/>
          <w:szCs w:val="28"/>
        </w:rPr>
        <w:lastRenderedPageBreak/>
        <w:t>аппаратурой для обнаружения утечки указанных продуктов. </w:t>
      </w:r>
      <w:r w:rsidRPr="00CF3AEB">
        <w:rPr>
          <w:sz w:val="28"/>
          <w:szCs w:val="28"/>
        </w:rPr>
        <w:br/>
        <w:t>При эксплуатации хозяйственных и других объектов запрещается− осуществлять сброс в водные объекты не очищенных и не обезвреженных в соответствии с установленными нормативами сточных вод; − осуществлять сброс сточных вод, содержащих вещества, для которых не установлены предельно допустимые концентрации, или содержащих возбудителей инфекционных заболеваний. </w:t>
      </w:r>
      <w:r w:rsidRPr="00CF3AEB">
        <w:rPr>
          <w:sz w:val="28"/>
          <w:szCs w:val="28"/>
        </w:rPr>
        <w:br/>
        <w:t>Применение ядохимикатов и других химических средств допускается только в случае, если это не повлияет на состояние водных объектов и водных биоресурсов. Захоронение и сброс радиоактивных и токсичных веществ (материалов) в водные объекты запрещается. Сброс сточных вод, содержащих токсичные вещества (материалы), в водные объекты допускается только после их очистки в установленном порядке. На водосборных площадях подземных водных объектов, которые используются или могут быть использованы для питьевого и хозяйственно-бытового водоснабжения, не допускается размещение захоронений отходов, свалок, кладбищ, скотомогильников и других объектов, влияющих на состояние подземных вод. Орошение земель сточными водами, если это влияет или может повлиять на состояние подземных водных объектов, запрещается. </w:t>
      </w:r>
      <w:r w:rsidRPr="00CF3AEB">
        <w:rPr>
          <w:sz w:val="28"/>
          <w:szCs w:val="28"/>
        </w:rPr>
        <w:br/>
        <w:t xml:space="preserve">При геологическом изучении недр, разведке и добыче полезных ископаемых, строительстве и эксплуатации подземных сооружений, не связанных с добычей полезных ископаемых, </w:t>
      </w:r>
      <w:proofErr w:type="spellStart"/>
      <w:r w:rsidRPr="00CF3AEB">
        <w:rPr>
          <w:sz w:val="28"/>
          <w:szCs w:val="28"/>
        </w:rPr>
        <w:t>недропользователи</w:t>
      </w:r>
      <w:proofErr w:type="spellEnd"/>
      <w:r w:rsidRPr="00CF3AEB">
        <w:rPr>
          <w:sz w:val="28"/>
          <w:szCs w:val="28"/>
        </w:rPr>
        <w:t xml:space="preserve"> обязаны не допускать загрязнение, засорение и истощение водных объектов.  </w:t>
      </w:r>
    </w:p>
    <w:p w:rsidR="002D2DA2" w:rsidRPr="00CF3AEB" w:rsidRDefault="002D2DA2" w:rsidP="002D2DA2">
      <w:pPr>
        <w:pStyle w:val="a3"/>
        <w:spacing w:before="150" w:beforeAutospacing="0" w:after="150" w:afterAutospacing="0"/>
        <w:rPr>
          <w:sz w:val="28"/>
          <w:szCs w:val="28"/>
        </w:rPr>
      </w:pPr>
      <w:r w:rsidRPr="00CF3AEB">
        <w:rPr>
          <w:rStyle w:val="a4"/>
          <w:sz w:val="28"/>
          <w:szCs w:val="28"/>
        </w:rPr>
        <w:t>Мероприятия по предотвращению загрязнения и разрушения почвенного покрова</w:t>
      </w:r>
    </w:p>
    <w:p w:rsidR="002D2DA2" w:rsidRPr="00CF3AEB" w:rsidRDefault="002D2DA2" w:rsidP="002D2DA2">
      <w:pPr>
        <w:pStyle w:val="a3"/>
        <w:spacing w:before="150" w:beforeAutospacing="0" w:after="150" w:afterAutospacing="0"/>
        <w:rPr>
          <w:sz w:val="28"/>
          <w:szCs w:val="28"/>
        </w:rPr>
      </w:pPr>
      <w:r w:rsidRPr="00CF3AEB">
        <w:rPr>
          <w:sz w:val="28"/>
          <w:szCs w:val="28"/>
        </w:rPr>
        <w:t>Для обеспечения охраны и рационального использования почвы необходимо предусмотреть комплекс мероприятий по ее рекультивации. Рекультивации подлежат земли, нарушенные при разработке месторождений полезных ископаемых, прокладке трубопроводов различного назначения, складирование и захоронение промышленных, бытовых и прочих отходов, ликвидации последствий загрязнения земель. </w:t>
      </w:r>
      <w:r w:rsidRPr="00CF3AEB">
        <w:rPr>
          <w:sz w:val="28"/>
          <w:szCs w:val="28"/>
        </w:rPr>
        <w:br/>
        <w:t>Генеральным планом, в соответствии со Схемой территориального планирования Омского муниципального района Омской области, в целях сохранения и повышения плодородия почв, в процессе их эксплуатации, предусматривается проведение следующих основных мероприятий: обработка почв на высоком агротехническом уровне; </w:t>
      </w:r>
      <w:r w:rsidRPr="00CF3AEB">
        <w:rPr>
          <w:sz w:val="28"/>
          <w:szCs w:val="28"/>
        </w:rPr>
        <w:br/>
        <w:t>− введение севооборотов с научно-обоснованным чередованием сельскохозяйственных культур; </w:t>
      </w:r>
      <w:r w:rsidRPr="00CF3AEB">
        <w:rPr>
          <w:sz w:val="28"/>
          <w:szCs w:val="28"/>
        </w:rPr>
        <w:br/>
        <w:t>− организация агротехнической службы для постоянного контроля за качественным изменением почвенного покрова и принятия, соответствующих мер по его охране; </w:t>
      </w:r>
      <w:r w:rsidRPr="00CF3AEB">
        <w:rPr>
          <w:sz w:val="28"/>
          <w:szCs w:val="28"/>
        </w:rPr>
        <w:br/>
        <w:t>− внесение минеральных удобрений в строгом соответствии с потребностями почв в отдельных химических компонентах;</w:t>
      </w:r>
      <w:r w:rsidRPr="00CF3AEB">
        <w:rPr>
          <w:sz w:val="28"/>
          <w:szCs w:val="28"/>
        </w:rPr>
        <w:br/>
        <w:t xml:space="preserve">− предотвращение загрязнения земель неочищенными сточными водами, </w:t>
      </w:r>
      <w:r w:rsidRPr="00CF3AEB">
        <w:rPr>
          <w:sz w:val="28"/>
          <w:szCs w:val="28"/>
        </w:rPr>
        <w:lastRenderedPageBreak/>
        <w:t>ядохимикатами, производственными и прочими технологическими отходами; </w:t>
      </w:r>
      <w:r w:rsidRPr="00CF3AEB">
        <w:rPr>
          <w:sz w:val="28"/>
          <w:szCs w:val="28"/>
        </w:rPr>
        <w:br/>
        <w:t>− проведение технической рекультивации земель, нарушенных при строительстве и прокладке инженерных сетей; </w:t>
      </w:r>
      <w:r w:rsidRPr="00CF3AEB">
        <w:rPr>
          <w:sz w:val="28"/>
          <w:szCs w:val="28"/>
        </w:rPr>
        <w:br/>
        <w:t>− выявление и ликвидация несанкционированных свалок, захламленных участков с последующей рекультивацией территории; </w:t>
      </w:r>
      <w:r w:rsidRPr="00CF3AEB">
        <w:rPr>
          <w:sz w:val="28"/>
          <w:szCs w:val="28"/>
        </w:rPr>
        <w:br/>
        <w:t>− контроль за качеством и своевременностью выполнения работ по рекультивации нарушенных земель; </w:t>
      </w:r>
      <w:r w:rsidRPr="00CF3AEB">
        <w:rPr>
          <w:sz w:val="28"/>
          <w:szCs w:val="28"/>
        </w:rPr>
        <w:br/>
        <w:t>− проведение работ по мониторингу загрязнения почвы на селитебных территориях и в зоне влияния предприятий; </w:t>
      </w:r>
      <w:r w:rsidRPr="00CF3AEB">
        <w:rPr>
          <w:sz w:val="28"/>
          <w:szCs w:val="28"/>
        </w:rPr>
        <w:br/>
        <w:t>− усиление контроля за использованием земель и повышение уровня экологических требований к деятельности землепользований.</w:t>
      </w:r>
    </w:p>
    <w:p w:rsidR="002D2DA2" w:rsidRPr="00CF3AEB" w:rsidRDefault="002D2DA2" w:rsidP="002D2DA2">
      <w:pPr>
        <w:pStyle w:val="a3"/>
        <w:spacing w:before="150" w:beforeAutospacing="0" w:after="150" w:afterAutospacing="0"/>
        <w:rPr>
          <w:sz w:val="28"/>
          <w:szCs w:val="28"/>
        </w:rPr>
      </w:pPr>
      <w:r w:rsidRPr="00CF3AEB">
        <w:rPr>
          <w:sz w:val="28"/>
          <w:szCs w:val="28"/>
        </w:rPr>
        <w:t>Для предотвращения эрозионных процессов рекомендуется комплекс следующих противоэрозионных мероприятий: </w:t>
      </w:r>
      <w:r w:rsidRPr="00CF3AEB">
        <w:rPr>
          <w:sz w:val="28"/>
          <w:szCs w:val="28"/>
        </w:rPr>
        <w:br/>
        <w:t>− агротехнические - система обработки почв; </w:t>
      </w:r>
      <w:r w:rsidRPr="00CF3AEB">
        <w:rPr>
          <w:sz w:val="28"/>
          <w:szCs w:val="28"/>
        </w:rPr>
        <w:br/>
        <w:t>− лесомелиоративные, направленные на сохранение древесной растительности, имеющей полезащитное или водорегулирующее значение.</w:t>
      </w:r>
    </w:p>
    <w:p w:rsidR="005411FA" w:rsidRPr="00CF3AEB" w:rsidRDefault="005411FA">
      <w:pPr>
        <w:rPr>
          <w:rFonts w:ascii="Times New Roman" w:hAnsi="Times New Roman" w:cs="Times New Roman"/>
          <w:sz w:val="28"/>
          <w:szCs w:val="28"/>
        </w:rPr>
      </w:pPr>
    </w:p>
    <w:sectPr w:rsidR="005411FA" w:rsidRPr="00CF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3D"/>
    <w:rsid w:val="002D2DA2"/>
    <w:rsid w:val="005411FA"/>
    <w:rsid w:val="00616E3D"/>
    <w:rsid w:val="00C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43711-3828-4D2C-82DC-F480451C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happyuser</cp:lastModifiedBy>
  <cp:revision>2</cp:revision>
  <dcterms:created xsi:type="dcterms:W3CDTF">2025-01-30T10:41:00Z</dcterms:created>
  <dcterms:modified xsi:type="dcterms:W3CDTF">2025-01-30T10:41:00Z</dcterms:modified>
</cp:coreProperties>
</file>